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B9C" w:rsidRDefault="002B1B9C" w:rsidP="002B1B9C">
      <w:pPr>
        <w:rPr>
          <w:rFonts w:asciiTheme="minorHAnsi" w:hAnsiTheme="minorHAnsi" w:cstheme="minorHAnsi"/>
          <w:highlight w:val="white"/>
        </w:rPr>
      </w:pPr>
      <w:r w:rsidRPr="002B1B9C">
        <w:rPr>
          <w:rFonts w:asciiTheme="minorHAnsi" w:hAnsiTheme="minorHAnsi" w:cstheme="minorHAnsi"/>
          <w:highlight w:val="white"/>
        </w:rPr>
        <w:t xml:space="preserve">Группа компаний «Аквариус» – ведущий российский разработчик, производитель и поставщик компьютерной техники и ИТ-решений, системообразующее предприятие радиоэлектронной промышленности, располагает опытом и ресурсами для реализации крупных ИТ-проектов федерального масштаба. </w:t>
      </w:r>
    </w:p>
    <w:p w:rsidR="00D42EBE" w:rsidRPr="002B1B9C" w:rsidRDefault="002B1B9C" w:rsidP="002B1B9C">
      <w:pPr>
        <w:rPr>
          <w:rFonts w:asciiTheme="minorHAnsi" w:hAnsiTheme="minorHAnsi" w:cstheme="minorHAnsi"/>
          <w:highlight w:val="white"/>
        </w:rPr>
      </w:pPr>
      <w:bookmarkStart w:id="0" w:name="_GoBack"/>
      <w:bookmarkEnd w:id="0"/>
      <w:r w:rsidRPr="002B1B9C">
        <w:rPr>
          <w:rFonts w:asciiTheme="minorHAnsi" w:hAnsiTheme="minorHAnsi" w:cstheme="minorHAnsi"/>
          <w:highlight w:val="white"/>
        </w:rPr>
        <w:t>«Аквариус» обладает широким набором компетенций в сфере разработки, тестирования и производства вычислительной техники и комплексов, включая разработку системных плат, модулей, встраиваемого и системного программного обеспечения. Компания активно развивает направление реализации ИТ-услуг, участвует в ОКР и НИОКР.</w:t>
      </w:r>
    </w:p>
    <w:sectPr w:rsidR="00D42EBE" w:rsidRPr="002B1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9C"/>
    <w:rsid w:val="002B1B9C"/>
    <w:rsid w:val="00D4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7F5AA"/>
  <w15:chartTrackingRefBased/>
  <w15:docId w15:val="{36C10AFF-104D-4717-87EA-E6C91E51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1B9C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Khoroshenkova Mariya</dc:creator>
  <cp:keywords/>
  <dc:description/>
  <cp:lastModifiedBy>Khoroshenkova Mariya</cp:lastModifiedBy>
  <cp:revision>1</cp:revision>
  <dcterms:created xsi:type="dcterms:W3CDTF">2022-04-15T09:43:00Z</dcterms:created>
  <dcterms:modified xsi:type="dcterms:W3CDTF">2022-04-15T09:45:00Z</dcterms:modified>
</cp:coreProperties>
</file>